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A2143" w:rsidP="00690BCE">
      <w:pPr>
        <w:spacing w:line="480" w:lineRule="auto"/>
        <w:jc w:val="center"/>
        <w:rPr>
          <w:rFonts w:ascii="Times New Roman" w:hAnsi="Times New Roman" w:cs="Times New Roman"/>
          <w:b/>
          <w:sz w:val="24"/>
          <w:szCs w:val="24"/>
        </w:rPr>
      </w:pPr>
    </w:p>
    <w:p w:rsidR="00CA2143" w:rsidP="00690BCE">
      <w:pPr>
        <w:spacing w:line="480" w:lineRule="auto"/>
        <w:jc w:val="center"/>
        <w:rPr>
          <w:rFonts w:ascii="Times New Roman" w:hAnsi="Times New Roman" w:cs="Times New Roman"/>
          <w:b/>
          <w:sz w:val="24"/>
          <w:szCs w:val="24"/>
        </w:rPr>
      </w:pPr>
    </w:p>
    <w:p w:rsidR="00CA2143" w:rsidP="00690BCE">
      <w:pPr>
        <w:spacing w:line="480" w:lineRule="auto"/>
        <w:jc w:val="center"/>
        <w:rPr>
          <w:rFonts w:ascii="Times New Roman" w:hAnsi="Times New Roman" w:cs="Times New Roman"/>
          <w:b/>
          <w:sz w:val="24"/>
          <w:szCs w:val="24"/>
        </w:rPr>
      </w:pPr>
    </w:p>
    <w:p w:rsidR="00CA2143" w:rsidP="00690BCE">
      <w:pPr>
        <w:spacing w:line="480" w:lineRule="auto"/>
        <w:jc w:val="center"/>
        <w:rPr>
          <w:rFonts w:ascii="Times New Roman" w:hAnsi="Times New Roman" w:cs="Times New Roman"/>
          <w:b/>
          <w:sz w:val="24"/>
          <w:szCs w:val="24"/>
        </w:rPr>
      </w:pPr>
      <w:bookmarkStart w:id="0" w:name="_GoBack"/>
      <w:bookmarkEnd w:id="0"/>
    </w:p>
    <w:p w:rsidR="00CA2143" w:rsidP="00690BCE">
      <w:pPr>
        <w:spacing w:line="480" w:lineRule="auto"/>
        <w:jc w:val="center"/>
        <w:rPr>
          <w:rFonts w:ascii="Times New Roman" w:hAnsi="Times New Roman" w:cs="Times New Roman"/>
          <w:b/>
          <w:sz w:val="24"/>
          <w:szCs w:val="24"/>
        </w:rPr>
      </w:pPr>
    </w:p>
    <w:p w:rsidR="00CA2143" w:rsidP="00690BCE">
      <w:pPr>
        <w:spacing w:line="480" w:lineRule="auto"/>
        <w:jc w:val="center"/>
        <w:rPr>
          <w:rFonts w:ascii="Times New Roman" w:hAnsi="Times New Roman" w:cs="Times New Roman"/>
          <w:b/>
          <w:sz w:val="24"/>
          <w:szCs w:val="24"/>
        </w:rPr>
      </w:pPr>
    </w:p>
    <w:p w:rsidR="00CA2143" w:rsidP="00690BCE">
      <w:pPr>
        <w:spacing w:line="480" w:lineRule="auto"/>
        <w:jc w:val="center"/>
        <w:rPr>
          <w:rFonts w:ascii="Times New Roman" w:hAnsi="Times New Roman" w:cs="Times New Roman"/>
          <w:b/>
          <w:sz w:val="24"/>
          <w:szCs w:val="24"/>
        </w:rPr>
      </w:pPr>
    </w:p>
    <w:p w:rsidR="00CA2143" w:rsidP="00B158AA">
      <w:pPr>
        <w:spacing w:line="480" w:lineRule="auto"/>
        <w:rPr>
          <w:rFonts w:ascii="Times New Roman" w:hAnsi="Times New Roman" w:cs="Times New Roman"/>
          <w:b/>
          <w:sz w:val="24"/>
          <w:szCs w:val="24"/>
        </w:rPr>
      </w:pPr>
    </w:p>
    <w:p w:rsidR="00CA2143" w:rsidRPr="00B158AA" w:rsidP="00690BCE">
      <w:pPr>
        <w:spacing w:line="480" w:lineRule="auto"/>
        <w:jc w:val="center"/>
        <w:rPr>
          <w:rFonts w:ascii="Times New Roman" w:hAnsi="Times New Roman" w:cs="Times New Roman"/>
          <w:sz w:val="24"/>
          <w:szCs w:val="24"/>
        </w:rPr>
      </w:pPr>
      <w:r w:rsidRPr="00B158AA">
        <w:rPr>
          <w:rFonts w:ascii="Times New Roman" w:hAnsi="Times New Roman" w:cs="Times New Roman"/>
          <w:sz w:val="24"/>
          <w:szCs w:val="24"/>
        </w:rPr>
        <w:t xml:space="preserve">Gender and leadership </w:t>
      </w:r>
    </w:p>
    <w:p w:rsidR="00B158AA" w:rsidRPr="00B158AA" w:rsidP="00690BCE">
      <w:pPr>
        <w:spacing w:line="480" w:lineRule="auto"/>
        <w:jc w:val="center"/>
        <w:rPr>
          <w:rFonts w:ascii="Times New Roman" w:hAnsi="Times New Roman" w:cs="Times New Roman"/>
          <w:sz w:val="24"/>
          <w:szCs w:val="24"/>
        </w:rPr>
      </w:pPr>
      <w:r w:rsidRPr="00B158AA">
        <w:rPr>
          <w:rFonts w:ascii="Times New Roman" w:hAnsi="Times New Roman" w:cs="Times New Roman"/>
          <w:sz w:val="24"/>
          <w:szCs w:val="24"/>
        </w:rPr>
        <w:t xml:space="preserve">Student’s Name </w:t>
      </w:r>
    </w:p>
    <w:p w:rsidR="00B158AA" w:rsidRPr="00B158AA" w:rsidP="00690BCE">
      <w:pPr>
        <w:spacing w:line="480" w:lineRule="auto"/>
        <w:jc w:val="center"/>
        <w:rPr>
          <w:rFonts w:ascii="Times New Roman" w:hAnsi="Times New Roman" w:cs="Times New Roman"/>
          <w:sz w:val="24"/>
          <w:szCs w:val="24"/>
        </w:rPr>
      </w:pPr>
      <w:r w:rsidRPr="00B158AA">
        <w:rPr>
          <w:rFonts w:ascii="Times New Roman" w:hAnsi="Times New Roman" w:cs="Times New Roman"/>
          <w:sz w:val="24"/>
          <w:szCs w:val="24"/>
        </w:rPr>
        <w:t xml:space="preserve">Institutional Affiliation </w:t>
      </w:r>
    </w:p>
    <w:p w:rsidR="00B158AA" w:rsidRPr="00B158AA" w:rsidP="00690BCE">
      <w:pPr>
        <w:spacing w:line="480" w:lineRule="auto"/>
        <w:jc w:val="center"/>
        <w:rPr>
          <w:rFonts w:ascii="Times New Roman" w:hAnsi="Times New Roman" w:cs="Times New Roman"/>
          <w:sz w:val="24"/>
          <w:szCs w:val="24"/>
        </w:rPr>
      </w:pPr>
      <w:r w:rsidRPr="00B158AA">
        <w:rPr>
          <w:rFonts w:ascii="Times New Roman" w:hAnsi="Times New Roman" w:cs="Times New Roman"/>
          <w:sz w:val="24"/>
          <w:szCs w:val="24"/>
        </w:rPr>
        <w:t xml:space="preserve">Date </w:t>
      </w:r>
    </w:p>
    <w:p w:rsidR="00CA2143" w:rsidP="00690BCE">
      <w:pPr>
        <w:spacing w:line="480" w:lineRule="auto"/>
        <w:jc w:val="center"/>
        <w:rPr>
          <w:rFonts w:ascii="Times New Roman" w:hAnsi="Times New Roman" w:cs="Times New Roman"/>
          <w:b/>
          <w:sz w:val="24"/>
          <w:szCs w:val="24"/>
        </w:rPr>
      </w:pPr>
    </w:p>
    <w:p w:rsidR="00CA2143" w:rsidP="00690BCE">
      <w:pPr>
        <w:spacing w:line="480" w:lineRule="auto"/>
        <w:jc w:val="center"/>
        <w:rPr>
          <w:rFonts w:ascii="Times New Roman" w:hAnsi="Times New Roman" w:cs="Times New Roman"/>
          <w:b/>
          <w:sz w:val="24"/>
          <w:szCs w:val="24"/>
        </w:rPr>
      </w:pPr>
    </w:p>
    <w:p w:rsidR="00CA2143" w:rsidP="00690BCE">
      <w:pPr>
        <w:spacing w:line="480" w:lineRule="auto"/>
        <w:jc w:val="center"/>
        <w:rPr>
          <w:rFonts w:ascii="Times New Roman" w:hAnsi="Times New Roman" w:cs="Times New Roman"/>
          <w:b/>
          <w:sz w:val="24"/>
          <w:szCs w:val="24"/>
        </w:rPr>
      </w:pPr>
    </w:p>
    <w:p w:rsidR="00CA2143" w:rsidP="00690BCE">
      <w:pPr>
        <w:spacing w:line="480" w:lineRule="auto"/>
        <w:jc w:val="center"/>
        <w:rPr>
          <w:rFonts w:ascii="Times New Roman" w:hAnsi="Times New Roman" w:cs="Times New Roman"/>
          <w:b/>
          <w:sz w:val="24"/>
          <w:szCs w:val="24"/>
        </w:rPr>
      </w:pPr>
    </w:p>
    <w:p w:rsidR="00CA2143" w:rsidP="00B158AA">
      <w:pPr>
        <w:spacing w:line="480" w:lineRule="auto"/>
        <w:rPr>
          <w:rFonts w:ascii="Times New Roman" w:hAnsi="Times New Roman" w:cs="Times New Roman"/>
          <w:b/>
          <w:sz w:val="24"/>
          <w:szCs w:val="24"/>
        </w:rPr>
      </w:pPr>
    </w:p>
    <w:p w:rsidR="00B158AA" w:rsidP="00B158AA">
      <w:pPr>
        <w:spacing w:line="480" w:lineRule="auto"/>
        <w:rPr>
          <w:rFonts w:ascii="Times New Roman" w:hAnsi="Times New Roman" w:cs="Times New Roman"/>
          <w:b/>
          <w:sz w:val="24"/>
          <w:szCs w:val="24"/>
        </w:rPr>
      </w:pPr>
    </w:p>
    <w:p w:rsidR="00290828" w:rsidRPr="00690BCE" w:rsidP="00690BCE">
      <w:pPr>
        <w:spacing w:line="480" w:lineRule="auto"/>
        <w:jc w:val="center"/>
        <w:rPr>
          <w:rFonts w:ascii="Times New Roman" w:hAnsi="Times New Roman" w:cs="Times New Roman"/>
          <w:b/>
          <w:sz w:val="24"/>
          <w:szCs w:val="24"/>
        </w:rPr>
      </w:pPr>
      <w:r w:rsidRPr="00690BCE">
        <w:rPr>
          <w:rFonts w:ascii="Times New Roman" w:hAnsi="Times New Roman" w:cs="Times New Roman"/>
          <w:b/>
          <w:sz w:val="24"/>
          <w:szCs w:val="24"/>
        </w:rPr>
        <w:t>Gender and leadership</w:t>
      </w:r>
    </w:p>
    <w:p w:rsidR="006C741A" w:rsidRPr="00690BCE" w:rsidP="00690BCE">
      <w:pPr>
        <w:spacing w:line="480" w:lineRule="auto"/>
        <w:ind w:firstLine="720"/>
        <w:rPr>
          <w:rFonts w:ascii="Times New Roman" w:hAnsi="Times New Roman" w:cs="Times New Roman"/>
          <w:sz w:val="24"/>
          <w:szCs w:val="24"/>
        </w:rPr>
      </w:pPr>
      <w:r w:rsidRPr="00690BCE">
        <w:rPr>
          <w:rFonts w:ascii="Times New Roman" w:hAnsi="Times New Roman" w:cs="Times New Roman"/>
          <w:sz w:val="24"/>
          <w:szCs w:val="24"/>
        </w:rPr>
        <w:t>I found the topic “Gender and leadership” in chapter 17 interesting to me</w:t>
      </w:r>
      <w:r w:rsidR="00CA2143">
        <w:rPr>
          <w:rFonts w:ascii="Times New Roman" w:hAnsi="Times New Roman" w:cs="Times New Roman"/>
          <w:sz w:val="24"/>
          <w:szCs w:val="24"/>
        </w:rPr>
        <w:t xml:space="preserve">. </w:t>
      </w:r>
      <w:r w:rsidRPr="00690BCE" w:rsidR="007962B2">
        <w:rPr>
          <w:rFonts w:ascii="Times New Roman" w:hAnsi="Times New Roman" w:cs="Times New Roman"/>
          <w:sz w:val="24"/>
          <w:szCs w:val="24"/>
        </w:rPr>
        <w:t>Gender and leadership is an exciting topic because it brings about the issue of discrimination stereotyping of women in leadership positions. This begs the question of whether men and women lead differently. Book (2000) and Helgesen (1990) argue that women bring female advantage to leadership. They believe that modern organizations need a leadership style that women are more likely to offer. Women are known to be calm, nurturing, caring, and open to sharing information. Such attributes can be beneficial in today's leadership. Yet Karren Brady and Margaret Thatcher have taught us that leaders need to be tough</w:t>
      </w:r>
      <w:r w:rsidRPr="00B158AA" w:rsidR="00B158AA">
        <w:t xml:space="preserve"> </w:t>
      </w:r>
      <w:r w:rsidRPr="00B158AA" w:rsidR="00B158AA">
        <w:rPr>
          <w:rFonts w:ascii="Times New Roman" w:hAnsi="Times New Roman" w:cs="Times New Roman"/>
          <w:sz w:val="24"/>
          <w:szCs w:val="24"/>
        </w:rPr>
        <w:t xml:space="preserve">(Bolman &amp; Deal, 2017).  </w:t>
      </w:r>
      <w:r w:rsidRPr="00690BCE" w:rsidR="007962B2">
        <w:rPr>
          <w:rFonts w:ascii="Times New Roman" w:hAnsi="Times New Roman" w:cs="Times New Roman"/>
          <w:sz w:val="24"/>
          <w:szCs w:val="24"/>
        </w:rPr>
        <w:t xml:space="preserve"> </w:t>
      </w:r>
    </w:p>
    <w:p w:rsidR="007962B2" w:rsidP="00690BCE">
      <w:pPr>
        <w:spacing w:line="480" w:lineRule="auto"/>
        <w:ind w:firstLine="720"/>
        <w:rPr>
          <w:rFonts w:ascii="Times New Roman" w:hAnsi="Times New Roman" w:cs="Times New Roman"/>
          <w:sz w:val="24"/>
          <w:szCs w:val="24"/>
        </w:rPr>
      </w:pPr>
      <w:r w:rsidRPr="00690BCE">
        <w:rPr>
          <w:rFonts w:ascii="Times New Roman" w:hAnsi="Times New Roman" w:cs="Times New Roman"/>
          <w:sz w:val="24"/>
          <w:szCs w:val="24"/>
        </w:rPr>
        <w:t>The glass ceiling is a significant problem hindering women from ascending to top leadership positions. Many women are denied senior lea</w:t>
      </w:r>
      <w:r w:rsidR="00690BCE">
        <w:rPr>
          <w:rFonts w:ascii="Times New Roman" w:hAnsi="Times New Roman" w:cs="Times New Roman"/>
          <w:sz w:val="24"/>
          <w:szCs w:val="24"/>
        </w:rPr>
        <w:t xml:space="preserve">dership positions such as CEOs or </w:t>
      </w:r>
      <w:r w:rsidRPr="00690BCE">
        <w:rPr>
          <w:rFonts w:ascii="Times New Roman" w:hAnsi="Times New Roman" w:cs="Times New Roman"/>
          <w:sz w:val="24"/>
          <w:szCs w:val="24"/>
        </w:rPr>
        <w:t xml:space="preserve">managing Directors because of the glass ceiling. Men are considered to be better leaders than women. They usually encounter discrimination and are thought to have poor leadership skills. Leadership is associated with aggression, power, courage, </w:t>
      </w:r>
      <w:r w:rsidR="00BA0ABE">
        <w:rPr>
          <w:rFonts w:ascii="Times New Roman" w:hAnsi="Times New Roman" w:cs="Times New Roman"/>
          <w:sz w:val="24"/>
          <w:szCs w:val="24"/>
        </w:rPr>
        <w:t>shrewdness, which is not associated with women</w:t>
      </w:r>
      <w:r w:rsidRPr="00690BCE">
        <w:rPr>
          <w:rFonts w:ascii="Times New Roman" w:hAnsi="Times New Roman" w:cs="Times New Roman"/>
          <w:sz w:val="24"/>
          <w:szCs w:val="24"/>
        </w:rPr>
        <w:t xml:space="preserve">. Parenting also negatively affects women in leadership. Their commitment to family affairs and nurturing makes many employers </w:t>
      </w:r>
      <w:r w:rsidR="00F0394B">
        <w:rPr>
          <w:rFonts w:ascii="Times New Roman" w:hAnsi="Times New Roman" w:cs="Times New Roman"/>
          <w:sz w:val="24"/>
          <w:szCs w:val="24"/>
        </w:rPr>
        <w:t>deny them promoti</w:t>
      </w:r>
      <w:r w:rsidR="00B158AA">
        <w:rPr>
          <w:rFonts w:ascii="Times New Roman" w:hAnsi="Times New Roman" w:cs="Times New Roman"/>
          <w:sz w:val="24"/>
          <w:szCs w:val="24"/>
        </w:rPr>
        <w:t>ons and prefer male counterparts</w:t>
      </w:r>
      <w:r w:rsidRPr="00B158AA" w:rsidR="00B158AA">
        <w:t xml:space="preserve"> </w:t>
      </w:r>
      <w:r w:rsidR="00B158AA">
        <w:t>(</w:t>
      </w:r>
      <w:r w:rsidR="00B158AA">
        <w:rPr>
          <w:rFonts w:ascii="Times New Roman" w:hAnsi="Times New Roman" w:cs="Times New Roman"/>
          <w:sz w:val="24"/>
          <w:szCs w:val="24"/>
        </w:rPr>
        <w:t xml:space="preserve">Bolman &amp; Deal, </w:t>
      </w:r>
      <w:r w:rsidRPr="00B158AA" w:rsidR="00B158AA">
        <w:rPr>
          <w:rFonts w:ascii="Times New Roman" w:hAnsi="Times New Roman" w:cs="Times New Roman"/>
          <w:sz w:val="24"/>
          <w:szCs w:val="24"/>
        </w:rPr>
        <w:t xml:space="preserve">2017). </w:t>
      </w:r>
      <w:r w:rsidR="00F0394B">
        <w:rPr>
          <w:rFonts w:ascii="Times New Roman" w:hAnsi="Times New Roman" w:cs="Times New Roman"/>
          <w:sz w:val="24"/>
          <w:szCs w:val="24"/>
        </w:rPr>
        <w:t xml:space="preserve"> </w:t>
      </w:r>
    </w:p>
    <w:p w:rsidR="00DA3EED" w:rsidP="00690BCE">
      <w:pPr>
        <w:spacing w:line="480" w:lineRule="auto"/>
        <w:ind w:firstLine="720"/>
        <w:rPr>
          <w:rFonts w:ascii="Times New Roman" w:hAnsi="Times New Roman" w:cs="Times New Roman"/>
          <w:sz w:val="24"/>
          <w:szCs w:val="24"/>
        </w:rPr>
      </w:pPr>
    </w:p>
    <w:p w:rsidR="00DA3EED" w:rsidP="00690BCE">
      <w:pPr>
        <w:spacing w:line="480" w:lineRule="auto"/>
        <w:ind w:firstLine="720"/>
        <w:rPr>
          <w:rFonts w:ascii="Times New Roman" w:hAnsi="Times New Roman" w:cs="Times New Roman"/>
          <w:sz w:val="24"/>
          <w:szCs w:val="24"/>
        </w:rPr>
      </w:pPr>
    </w:p>
    <w:p w:rsidR="00DA3EED" w:rsidP="00690BCE">
      <w:pPr>
        <w:spacing w:line="480" w:lineRule="auto"/>
        <w:ind w:firstLine="720"/>
        <w:rPr>
          <w:rFonts w:ascii="Times New Roman" w:hAnsi="Times New Roman" w:cs="Times New Roman"/>
          <w:sz w:val="24"/>
          <w:szCs w:val="24"/>
        </w:rPr>
      </w:pPr>
    </w:p>
    <w:p w:rsidR="00DA3EED" w:rsidP="00690BCE">
      <w:pPr>
        <w:spacing w:line="480" w:lineRule="auto"/>
        <w:ind w:firstLine="720"/>
        <w:rPr>
          <w:rFonts w:ascii="Times New Roman" w:hAnsi="Times New Roman" w:cs="Times New Roman"/>
          <w:sz w:val="24"/>
          <w:szCs w:val="24"/>
        </w:rPr>
      </w:pPr>
    </w:p>
    <w:p w:rsidR="00DA3EED" w:rsidP="00DA3EED">
      <w:pPr>
        <w:spacing w:line="480" w:lineRule="auto"/>
        <w:rPr>
          <w:rFonts w:ascii="Times New Roman" w:hAnsi="Times New Roman" w:cs="Times New Roman"/>
          <w:sz w:val="24"/>
          <w:szCs w:val="24"/>
        </w:rPr>
      </w:pPr>
    </w:p>
    <w:p w:rsidR="00DA3EED" w:rsidRPr="00B158AA" w:rsidP="00B158AA">
      <w:pPr>
        <w:spacing w:line="480" w:lineRule="auto"/>
        <w:jc w:val="center"/>
        <w:rPr>
          <w:rFonts w:ascii="Times New Roman" w:hAnsi="Times New Roman" w:cs="Times New Roman"/>
          <w:b/>
          <w:sz w:val="24"/>
          <w:szCs w:val="24"/>
        </w:rPr>
      </w:pPr>
      <w:r w:rsidRPr="00B158AA">
        <w:rPr>
          <w:rFonts w:ascii="Times New Roman" w:hAnsi="Times New Roman" w:cs="Times New Roman"/>
          <w:b/>
          <w:sz w:val="24"/>
          <w:szCs w:val="24"/>
        </w:rPr>
        <w:t>References</w:t>
      </w:r>
    </w:p>
    <w:p w:rsidR="00DA3EED" w:rsidP="00B158AA">
      <w:pPr>
        <w:spacing w:line="600" w:lineRule="auto"/>
        <w:ind w:left="720" w:hanging="720"/>
        <w:rPr>
          <w:rFonts w:ascii="Times New Roman" w:hAnsi="Times New Roman" w:cs="Times New Roman"/>
          <w:sz w:val="24"/>
          <w:szCs w:val="24"/>
        </w:rPr>
      </w:pPr>
      <w:r w:rsidRPr="00DA3EED">
        <w:rPr>
          <w:rFonts w:ascii="Times New Roman" w:hAnsi="Times New Roman" w:cs="Times New Roman"/>
          <w:sz w:val="24"/>
          <w:szCs w:val="24"/>
        </w:rPr>
        <w:t>Book, E. W. 2000. Why the Best Man for the Job Is a Woman. New York: HarperCollins</w:t>
      </w:r>
    </w:p>
    <w:p w:rsidR="00DA3EED" w:rsidP="00B158AA">
      <w:pPr>
        <w:spacing w:line="600" w:lineRule="auto"/>
        <w:ind w:left="720" w:hanging="720"/>
        <w:rPr>
          <w:rFonts w:ascii="Times New Roman" w:hAnsi="Times New Roman" w:cs="Times New Roman"/>
          <w:sz w:val="24"/>
          <w:szCs w:val="24"/>
        </w:rPr>
      </w:pPr>
      <w:r w:rsidRPr="00DA3EED">
        <w:rPr>
          <w:rFonts w:ascii="Times New Roman" w:hAnsi="Times New Roman" w:cs="Times New Roman"/>
          <w:sz w:val="24"/>
          <w:szCs w:val="24"/>
        </w:rPr>
        <w:t>Helgesen, S. 1990. The Female Advantage: Women’s Ways of Leadership. New York: Doubleday.</w:t>
      </w:r>
    </w:p>
    <w:p w:rsidR="00DA3EED" w:rsidRPr="00DA3EED" w:rsidP="00B158AA">
      <w:pPr>
        <w:spacing w:line="600" w:lineRule="auto"/>
        <w:ind w:left="720" w:hanging="720"/>
        <w:rPr>
          <w:rFonts w:ascii="Times New Roman" w:hAnsi="Times New Roman" w:cs="Times New Roman"/>
          <w:sz w:val="24"/>
          <w:szCs w:val="24"/>
        </w:rPr>
      </w:pPr>
      <w:r w:rsidRPr="00DA3EED">
        <w:rPr>
          <w:rFonts w:ascii="Times New Roman" w:hAnsi="Times New Roman" w:cs="Times New Roman"/>
          <w:sz w:val="24"/>
          <w:szCs w:val="24"/>
        </w:rPr>
        <w:t>Bolman, L. G., &amp; Deal, T. E. (2017). Reframing organizations: Artistry, choice, and leadership. John Wiley &amp; Sons.</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92580340"/>
      <w:docPartObj>
        <w:docPartGallery w:val="Page Numbers (Top of Page)"/>
        <w:docPartUnique/>
      </w:docPartObj>
    </w:sdtPr>
    <w:sdtEndPr>
      <w:rPr>
        <w:rFonts w:ascii="Times New Roman" w:hAnsi="Times New Roman" w:cs="Times New Roman"/>
        <w:noProof/>
        <w:sz w:val="24"/>
        <w:szCs w:val="24"/>
      </w:rPr>
    </w:sdtEndPr>
    <w:sdtContent>
      <w:p w:rsidR="006B4BAA" w:rsidRPr="006B4BAA">
        <w:pPr>
          <w:pStyle w:val="Header"/>
          <w:jc w:val="right"/>
          <w:rPr>
            <w:rFonts w:ascii="Times New Roman" w:hAnsi="Times New Roman" w:cs="Times New Roman"/>
            <w:sz w:val="24"/>
            <w:szCs w:val="24"/>
          </w:rPr>
        </w:pPr>
        <w:r w:rsidRPr="006B4BAA">
          <w:rPr>
            <w:rFonts w:ascii="Times New Roman" w:hAnsi="Times New Roman" w:cs="Times New Roman"/>
            <w:sz w:val="24"/>
            <w:szCs w:val="24"/>
          </w:rPr>
          <w:t xml:space="preserve">GENDER AND LEADERSHIP </w:t>
        </w:r>
        <w:r>
          <w:rPr>
            <w:rFonts w:ascii="Times New Roman" w:hAnsi="Times New Roman" w:cs="Times New Roman"/>
            <w:sz w:val="24"/>
            <w:szCs w:val="24"/>
          </w:rPr>
          <w:t xml:space="preserve">                                                                                                     </w:t>
        </w:r>
        <w:r w:rsidRPr="006B4BAA">
          <w:rPr>
            <w:rFonts w:ascii="Times New Roman" w:hAnsi="Times New Roman" w:cs="Times New Roman"/>
            <w:sz w:val="24"/>
            <w:szCs w:val="24"/>
          </w:rPr>
          <w:fldChar w:fldCharType="begin"/>
        </w:r>
        <w:r w:rsidRPr="006B4BAA">
          <w:rPr>
            <w:rFonts w:ascii="Times New Roman" w:hAnsi="Times New Roman" w:cs="Times New Roman"/>
            <w:sz w:val="24"/>
            <w:szCs w:val="24"/>
          </w:rPr>
          <w:instrText xml:space="preserve"> PAGE   \* MERGEFORMAT </w:instrText>
        </w:r>
        <w:r w:rsidRPr="006B4BAA">
          <w:rPr>
            <w:rFonts w:ascii="Times New Roman" w:hAnsi="Times New Roman" w:cs="Times New Roman"/>
            <w:sz w:val="24"/>
            <w:szCs w:val="24"/>
          </w:rPr>
          <w:fldChar w:fldCharType="separate"/>
        </w:r>
        <w:r>
          <w:rPr>
            <w:rFonts w:ascii="Times New Roman" w:hAnsi="Times New Roman" w:cs="Times New Roman"/>
            <w:noProof/>
            <w:sz w:val="24"/>
            <w:szCs w:val="24"/>
          </w:rPr>
          <w:t>3</w:t>
        </w:r>
        <w:r w:rsidRPr="006B4BAA">
          <w:rPr>
            <w:rFonts w:ascii="Times New Roman" w:hAnsi="Times New Roman" w:cs="Times New Roman"/>
            <w:noProof/>
            <w:sz w:val="24"/>
            <w:szCs w:val="24"/>
          </w:rPr>
          <w:fldChar w:fldCharType="end"/>
        </w:r>
      </w:p>
    </w:sdtContent>
  </w:sdt>
  <w:p w:rsidR="006B4B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41A"/>
    <w:rsid w:val="00290828"/>
    <w:rsid w:val="00510D13"/>
    <w:rsid w:val="00690BCE"/>
    <w:rsid w:val="006B4BAA"/>
    <w:rsid w:val="006C741A"/>
    <w:rsid w:val="007962B2"/>
    <w:rsid w:val="0094635A"/>
    <w:rsid w:val="00B158AA"/>
    <w:rsid w:val="00BA0ABE"/>
    <w:rsid w:val="00CA2143"/>
    <w:rsid w:val="00D63287"/>
    <w:rsid w:val="00DA3EED"/>
    <w:rsid w:val="00F0394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BEDA95F-951B-48E6-81FB-7617E1D0F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4B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BAA"/>
  </w:style>
  <w:style w:type="paragraph" w:styleId="Footer">
    <w:name w:val="footer"/>
    <w:basedOn w:val="Normal"/>
    <w:link w:val="FooterChar"/>
    <w:uiPriority w:val="99"/>
    <w:unhideWhenUsed/>
    <w:rsid w:val="006B4B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B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264</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2020-03-19T10:04:00Z</dcterms:created>
  <dcterms:modified xsi:type="dcterms:W3CDTF">2020-03-19T10:55:00Z</dcterms:modified>
</cp:coreProperties>
</file>